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09" w:rsidRPr="00BF7409" w:rsidRDefault="00020B26" w:rsidP="000E4AC3">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Правила </w:t>
      </w:r>
      <w:r w:rsidR="00BF7409" w:rsidRPr="00BF7409">
        <w:rPr>
          <w:rFonts w:ascii="Times New Roman" w:hAnsi="Times New Roman" w:cs="Times New Roman"/>
          <w:b/>
          <w:sz w:val="28"/>
          <w:szCs w:val="28"/>
        </w:rPr>
        <w:t>проведения продажи имущества посредством публичного предложения</w:t>
      </w:r>
    </w:p>
    <w:p w:rsidR="00BF7409" w:rsidRDefault="00BF7409" w:rsidP="000E4AC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23 Федерального закона от 21.12.2001 № 178-ФЗ «О приватизации государственного или муниципального имущества</w:t>
      </w:r>
      <w:r w:rsidR="00A15BF6">
        <w:rPr>
          <w:rFonts w:ascii="Times New Roman" w:hAnsi="Times New Roman" w:cs="Times New Roman"/>
          <w:sz w:val="28"/>
          <w:szCs w:val="28"/>
        </w:rPr>
        <w:t>»</w:t>
      </w:r>
      <w:bookmarkStart w:id="0" w:name="_GoBack"/>
      <w:bookmarkEnd w:id="0"/>
      <w:r>
        <w:rPr>
          <w:rFonts w:ascii="Times New Roman" w:hAnsi="Times New Roman" w:cs="Times New Roman"/>
          <w:sz w:val="28"/>
          <w:szCs w:val="28"/>
        </w:rPr>
        <w:t>)</w:t>
      </w:r>
    </w:p>
    <w:p w:rsidR="00BF7409" w:rsidRDefault="00BF7409" w:rsidP="000E4AC3">
      <w:pPr>
        <w:autoSpaceDE w:val="0"/>
        <w:autoSpaceDN w:val="0"/>
        <w:adjustRightInd w:val="0"/>
        <w:spacing w:after="0" w:line="240" w:lineRule="auto"/>
        <w:ind w:firstLine="720"/>
        <w:jc w:val="both"/>
        <w:rPr>
          <w:rFonts w:ascii="Times New Roman" w:hAnsi="Times New Roman" w:cs="Times New Roman"/>
          <w:sz w:val="28"/>
          <w:szCs w:val="28"/>
        </w:rPr>
      </w:pPr>
    </w:p>
    <w:p w:rsidR="00BF7409" w:rsidRPr="00BF7409" w:rsidRDefault="00BF7409" w:rsidP="000E4AC3">
      <w:pPr>
        <w:autoSpaceDE w:val="0"/>
        <w:autoSpaceDN w:val="0"/>
        <w:adjustRightInd w:val="0"/>
        <w:spacing w:after="0" w:line="240" w:lineRule="auto"/>
        <w:ind w:firstLine="720"/>
        <w:jc w:val="both"/>
        <w:rPr>
          <w:rFonts w:ascii="Times New Roman" w:hAnsi="Times New Roman" w:cs="Times New Roman"/>
          <w:sz w:val="28"/>
          <w:szCs w:val="28"/>
        </w:rPr>
      </w:pPr>
    </w:p>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r w:rsidRPr="00BF7409">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bookmarkStart w:id="1" w:name="sub_2353"/>
      <w:r w:rsidRPr="00BF7409">
        <w:rPr>
          <w:rFonts w:ascii="Times New Roman" w:hAnsi="Times New Roman" w:cs="Times New Roman"/>
          <w:sz w:val="28"/>
          <w:szCs w:val="28"/>
        </w:rPr>
        <w:t xml:space="preserve">Предложения о приобретении муниципального имущества </w:t>
      </w:r>
      <w:proofErr w:type="gramStart"/>
      <w:r w:rsidRPr="00BF7409">
        <w:rPr>
          <w:rFonts w:ascii="Times New Roman" w:hAnsi="Times New Roman" w:cs="Times New Roman"/>
          <w:sz w:val="28"/>
          <w:szCs w:val="28"/>
        </w:rPr>
        <w:t>заявляются</w:t>
      </w:r>
      <w:proofErr w:type="gramEnd"/>
      <w:r w:rsidRPr="00BF7409">
        <w:rPr>
          <w:rFonts w:ascii="Times New Roman" w:hAnsi="Times New Roman" w:cs="Times New Roman"/>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bookmarkStart w:id="2" w:name="sub_2354"/>
      <w:bookmarkEnd w:id="1"/>
      <w:r w:rsidRPr="00BF7409">
        <w:rPr>
          <w:rFonts w:ascii="Times New Roman" w:hAnsi="Times New Roman" w:cs="Times New Roman"/>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BF7409">
        <w:rPr>
          <w:rFonts w:ascii="Times New Roman" w:hAnsi="Times New Roman" w:cs="Times New Roman"/>
          <w:sz w:val="28"/>
          <w:szCs w:val="28"/>
        </w:rPr>
        <w:t>который</w:t>
      </w:r>
      <w:proofErr w:type="gramEnd"/>
      <w:r w:rsidRPr="00BF7409">
        <w:rPr>
          <w:rFonts w:ascii="Times New Roman" w:hAnsi="Times New Roman" w:cs="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bookmarkEnd w:id="2"/>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r w:rsidRPr="00BF7409">
        <w:rPr>
          <w:rFonts w:ascii="Times New Roman" w:hAnsi="Times New Roman" w:cs="Times New Roman"/>
          <w:sz w:val="28"/>
          <w:szCs w:val="28"/>
        </w:rPr>
        <w:t>В случае</w:t>
      </w:r>
      <w:proofErr w:type="gramStart"/>
      <w:r w:rsidRPr="00BF7409">
        <w:rPr>
          <w:rFonts w:ascii="Times New Roman" w:hAnsi="Times New Roman" w:cs="Times New Roman"/>
          <w:sz w:val="28"/>
          <w:szCs w:val="28"/>
        </w:rPr>
        <w:t>,</w:t>
      </w:r>
      <w:proofErr w:type="gramEnd"/>
      <w:r w:rsidRPr="00BF7409">
        <w:rPr>
          <w:rFonts w:ascii="Times New Roman" w:hAnsi="Times New Roman" w:cs="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r w:rsidRPr="00BF7409">
        <w:rPr>
          <w:rFonts w:ascii="Times New Roman" w:hAnsi="Times New Roman" w:cs="Times New Roman"/>
          <w:sz w:val="28"/>
          <w:szCs w:val="28"/>
        </w:rPr>
        <w:t>В случае</w:t>
      </w:r>
      <w:proofErr w:type="gramStart"/>
      <w:r w:rsidRPr="00BF7409">
        <w:rPr>
          <w:rFonts w:ascii="Times New Roman" w:hAnsi="Times New Roman" w:cs="Times New Roman"/>
          <w:sz w:val="28"/>
          <w:szCs w:val="28"/>
        </w:rPr>
        <w:t>,</w:t>
      </w:r>
      <w:proofErr w:type="gramEnd"/>
      <w:r w:rsidRPr="00BF7409">
        <w:rPr>
          <w:rFonts w:ascii="Times New Roman" w:hAnsi="Times New Roman" w:cs="Times New Roman"/>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0E4AC3" w:rsidRPr="00BF7409" w:rsidRDefault="000E4AC3" w:rsidP="000E4AC3">
      <w:pPr>
        <w:autoSpaceDE w:val="0"/>
        <w:autoSpaceDN w:val="0"/>
        <w:adjustRightInd w:val="0"/>
        <w:spacing w:after="0" w:line="240" w:lineRule="auto"/>
        <w:ind w:firstLine="720"/>
        <w:jc w:val="both"/>
        <w:rPr>
          <w:rFonts w:ascii="Times New Roman" w:hAnsi="Times New Roman" w:cs="Times New Roman"/>
          <w:sz w:val="28"/>
          <w:szCs w:val="28"/>
        </w:rPr>
      </w:pPr>
      <w:bookmarkStart w:id="3" w:name="sub_408"/>
      <w:r w:rsidRPr="00BF7409">
        <w:rPr>
          <w:rFonts w:ascii="Times New Roman" w:hAnsi="Times New Roman" w:cs="Times New Roman"/>
          <w:sz w:val="28"/>
          <w:szCs w:val="28"/>
        </w:rPr>
        <w:t>Продажа посредством публичного предложения, в которой принял участие только один участник, признается несостоявшейся.</w:t>
      </w:r>
    </w:p>
    <w:bookmarkEnd w:id="3"/>
    <w:p w:rsidR="00BF6B86" w:rsidRPr="00BF7409" w:rsidRDefault="00BF6B86">
      <w:pPr>
        <w:rPr>
          <w:rFonts w:ascii="Times New Roman" w:hAnsi="Times New Roman" w:cs="Times New Roman"/>
          <w:sz w:val="28"/>
          <w:szCs w:val="28"/>
        </w:rPr>
      </w:pPr>
    </w:p>
    <w:sectPr w:rsidR="00BF6B86" w:rsidRPr="00BF7409" w:rsidSect="00BF7409">
      <w:pgSz w:w="11900" w:h="16800"/>
      <w:pgMar w:top="1440" w:right="567" w:bottom="1440"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C3"/>
    <w:rsid w:val="00020B26"/>
    <w:rsid w:val="000E4AC3"/>
    <w:rsid w:val="00A15BF6"/>
    <w:rsid w:val="00BF6B86"/>
    <w:rsid w:val="00BF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 Венера Ивановна</dc:creator>
  <cp:lastModifiedBy>Халилова Венера Ивановна</cp:lastModifiedBy>
  <cp:revision>5</cp:revision>
  <dcterms:created xsi:type="dcterms:W3CDTF">2013-04-10T12:37:00Z</dcterms:created>
  <dcterms:modified xsi:type="dcterms:W3CDTF">2013-04-10T12:41:00Z</dcterms:modified>
</cp:coreProperties>
</file>